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6F262AA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C33EE" w:rsidRPr="005C33EE">
        <w:rPr>
          <w:rFonts w:ascii="Cambria" w:hAnsi="Cambria"/>
          <w:b/>
          <w:sz w:val="28"/>
          <w:szCs w:val="28"/>
          <w:shd w:val="clear" w:color="auto" w:fill="D0CECE" w:themeFill="background2" w:themeFillShade="E6"/>
        </w:rPr>
        <w:t>Antarctic sea ice</w:t>
      </w:r>
    </w:p>
    <w:p w14:paraId="426B44A1" w14:textId="77777777" w:rsidR="005C33EE" w:rsidRPr="005C33EE" w:rsidRDefault="004E1CCE" w:rsidP="005C33EE">
      <w:pPr>
        <w:rPr>
          <w:rFonts w:ascii="Cambria" w:hAnsi="Cambria"/>
          <w:sz w:val="24"/>
          <w:szCs w:val="24"/>
        </w:rPr>
      </w:pPr>
      <w:r w:rsidRPr="005C33EE">
        <w:rPr>
          <w:rFonts w:ascii="Cambria" w:hAnsi="Cambria"/>
          <w:b/>
          <w:sz w:val="24"/>
          <w:szCs w:val="24"/>
        </w:rPr>
        <w:t>Directions</w:t>
      </w:r>
      <w:r w:rsidRPr="005C33EE">
        <w:rPr>
          <w:rFonts w:ascii="Cambria" w:hAnsi="Cambria"/>
          <w:sz w:val="24"/>
          <w:szCs w:val="24"/>
        </w:rPr>
        <w:t xml:space="preserve">: </w:t>
      </w:r>
      <w:r w:rsidR="005C33EE" w:rsidRPr="005C33EE">
        <w:rPr>
          <w:rFonts w:ascii="Cambria" w:hAnsi="Cambria"/>
          <w:sz w:val="24"/>
          <w:szCs w:val="24"/>
        </w:rPr>
        <w:t>I</w:t>
      </w:r>
      <w:r w:rsidR="005C33EE" w:rsidRPr="005C33EE">
        <w:rPr>
          <w:rFonts w:ascii="Cambria" w:hAnsi="Cambria"/>
          <w:sz w:val="24"/>
          <w:szCs w:val="24"/>
        </w:rPr>
        <w:t>n 2023, the expanse of floating ice encircling Antarctica hit record lows throughout the year. Scientists expect dramatic declines in sea ice at Earth’s other pole but hadn’t observed major changes in the Antarctic until the last few years.</w:t>
      </w:r>
    </w:p>
    <w:p w14:paraId="189FA3E6" w14:textId="7A718233" w:rsidR="00AD6BB9" w:rsidRPr="005C33EE" w:rsidRDefault="005C33EE" w:rsidP="00AD6BB9">
      <w:pPr>
        <w:rPr>
          <w:rFonts w:ascii="Cambria" w:hAnsi="Cambria"/>
          <w:sz w:val="24"/>
          <w:szCs w:val="24"/>
        </w:rPr>
      </w:pPr>
      <w:r w:rsidRPr="005C33EE">
        <w:rPr>
          <w:rFonts w:ascii="Cambria" w:hAnsi="Cambria"/>
          <w:sz w:val="24"/>
          <w:szCs w:val="24"/>
        </w:rPr>
        <w:t xml:space="preserve">Read the short summary, graph title and caption before completing the questions below. Your teacher may have you use Padlet, Kahoot or </w:t>
      </w:r>
      <w:proofErr w:type="spellStart"/>
      <w:r w:rsidRPr="005C33EE">
        <w:rPr>
          <w:rFonts w:ascii="Cambria" w:hAnsi="Cambria"/>
          <w:sz w:val="24"/>
          <w:szCs w:val="24"/>
        </w:rPr>
        <w:t>Mentimeter</w:t>
      </w:r>
      <w:proofErr w:type="spellEnd"/>
      <w:r w:rsidRPr="005C33EE">
        <w:rPr>
          <w:rFonts w:ascii="Cambria" w:hAnsi="Cambria"/>
          <w:sz w:val="24"/>
          <w:szCs w:val="24"/>
        </w:rPr>
        <w:t xml:space="preserve"> to provide responses</w:t>
      </w:r>
      <w:r w:rsidR="00AD6BB9" w:rsidRPr="005C33EE">
        <w:rPr>
          <w:rFonts w:ascii="Cambria" w:hAnsi="Cambria"/>
          <w:sz w:val="24"/>
          <w:szCs w:val="24"/>
        </w:rPr>
        <w:t>.</w:t>
      </w:r>
    </w:p>
    <w:p w14:paraId="0582DB2D" w14:textId="16826CBD" w:rsidR="0043396B" w:rsidRDefault="005C33EE"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5C33EE">
        <w:rPr>
          <w:rFonts w:ascii="Cambria" w:hAnsi="Cambria"/>
          <w:b/>
          <w:sz w:val="24"/>
          <w:szCs w:val="24"/>
          <w:shd w:val="clear" w:color="auto" w:fill="D0CECE" w:themeFill="background2" w:themeFillShade="E6"/>
        </w:rPr>
        <w:drawing>
          <wp:inline distT="0" distB="0" distL="0" distR="0" wp14:anchorId="24925E16" wp14:editId="06AF5BC0">
            <wp:extent cx="3240763" cy="3657600"/>
            <wp:effectExtent l="0" t="0" r="0" b="0"/>
            <wp:docPr id="166687429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74295" name="Picture 1" descr="A screenshot of a graph&#10;&#10;Description automatically generated"/>
                    <pic:cNvPicPr/>
                  </pic:nvPicPr>
                  <pic:blipFill>
                    <a:blip r:embed="rId12"/>
                    <a:stretch>
                      <a:fillRect/>
                    </a:stretch>
                  </pic:blipFill>
                  <pic:spPr>
                    <a:xfrm>
                      <a:off x="0" y="0"/>
                      <a:ext cx="3240763" cy="3657600"/>
                    </a:xfrm>
                    <a:prstGeom prst="rect">
                      <a:avLst/>
                    </a:prstGeom>
                  </pic:spPr>
                </pic:pic>
              </a:graphicData>
            </a:graphic>
          </wp:inline>
        </w:drawing>
      </w:r>
    </w:p>
    <w:p w14:paraId="081F08EB" w14:textId="2423B493" w:rsidR="0043396B" w:rsidRPr="00052E45" w:rsidRDefault="005C33EE" w:rsidP="005C33EE">
      <w:pPr>
        <w:spacing w:after="0" w:line="240" w:lineRule="auto"/>
        <w:ind w:right="2880"/>
        <w:jc w:val="right"/>
        <w:rPr>
          <w:rFonts w:ascii="Cambria" w:hAnsi="Cambria"/>
          <w:b/>
          <w:sz w:val="18"/>
          <w:szCs w:val="18"/>
          <w:shd w:val="clear" w:color="auto" w:fill="D0CECE" w:themeFill="background2" w:themeFillShade="E6"/>
        </w:rPr>
      </w:pPr>
      <w:r w:rsidRPr="005C33EE">
        <w:rPr>
          <w:rFonts w:ascii="Cambria" w:hAnsi="Cambria"/>
          <w:i/>
          <w:iCs/>
          <w:sz w:val="18"/>
          <w:szCs w:val="18"/>
        </w:rPr>
        <w:t>Source: National Snow and Ice Data Center</w:t>
      </w:r>
      <w:r>
        <w:rPr>
          <w:rFonts w:ascii="Cambria" w:hAnsi="Cambria"/>
          <w:i/>
          <w:iCs/>
          <w:sz w:val="18"/>
          <w:szCs w:val="18"/>
        </w:rPr>
        <w:br/>
      </w:r>
      <w:r w:rsidRPr="005C33EE">
        <w:rPr>
          <w:rFonts w:ascii="Cambria" w:hAnsi="Cambria"/>
          <w:i/>
          <w:iCs/>
          <w:sz w:val="18"/>
          <w:szCs w:val="18"/>
        </w:rPr>
        <w:t>Visualization: C. Crockett</w:t>
      </w:r>
    </w:p>
    <w:bookmarkEnd w:id="0"/>
    <w:p w14:paraId="7B1756E9" w14:textId="79FB4697"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5C33EE" w:rsidRPr="005C33EE">
        <w:rPr>
          <w:rFonts w:ascii="Cambria" w:hAnsi="Cambria"/>
          <w:sz w:val="24"/>
          <w:szCs w:val="24"/>
        </w:rPr>
        <w:t>Was there a time when the 2023 sea ice area was greater than (or at least equal to) that in 2022? If so, when</w:t>
      </w:r>
      <w:r w:rsidRPr="002C5793">
        <w:rPr>
          <w:rFonts w:ascii="Cambria" w:hAnsi="Cambria"/>
          <w:sz w:val="24"/>
          <w:szCs w:val="24"/>
        </w:rPr>
        <w:t>?</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6E53521D" w14:textId="1DC88AA9" w:rsidR="005C33EE" w:rsidRDefault="0043396B" w:rsidP="005C33EE">
      <w:pPr>
        <w:spacing w:after="0" w:line="259" w:lineRule="auto"/>
        <w:rPr>
          <w:rFonts w:ascii="Cambria" w:hAnsi="Cambria"/>
          <w:sz w:val="24"/>
          <w:szCs w:val="24"/>
        </w:rPr>
      </w:pPr>
      <w:r w:rsidRPr="002C5793">
        <w:rPr>
          <w:rFonts w:ascii="Cambria" w:hAnsi="Cambria"/>
          <w:sz w:val="24"/>
          <w:szCs w:val="24"/>
        </w:rPr>
        <w:t xml:space="preserve">2. </w:t>
      </w:r>
      <w:r w:rsidR="005C33EE" w:rsidRPr="005C33EE">
        <w:rPr>
          <w:rFonts w:ascii="Cambria" w:hAnsi="Cambria"/>
          <w:sz w:val="24"/>
          <w:szCs w:val="24"/>
        </w:rPr>
        <w:t>Look at the month of June and compare the sea ice area from the three different time periods (1981–2010, 2022 and 2023). What does this tell you about the rate of change over time</w:t>
      </w:r>
      <w:r w:rsidR="002C5C70">
        <w:rPr>
          <w:rFonts w:ascii="Cambria" w:hAnsi="Cambria"/>
          <w:sz w:val="24"/>
          <w:szCs w:val="24"/>
        </w:rPr>
        <w:t>?</w:t>
      </w:r>
    </w:p>
    <w:p w14:paraId="317C2832" w14:textId="77777777" w:rsidR="005C33EE" w:rsidRDefault="005C33EE">
      <w:pPr>
        <w:spacing w:line="259" w:lineRule="auto"/>
        <w:rPr>
          <w:rFonts w:ascii="Cambria" w:hAnsi="Cambria"/>
          <w:sz w:val="24"/>
          <w:szCs w:val="24"/>
        </w:rPr>
      </w:pPr>
      <w:r>
        <w:rPr>
          <w:rFonts w:ascii="Cambria" w:hAnsi="Cambria"/>
          <w:sz w:val="24"/>
          <w:szCs w:val="24"/>
        </w:rPr>
        <w:br w:type="page"/>
      </w:r>
    </w:p>
    <w:p w14:paraId="284175C3" w14:textId="6F9CD2E3" w:rsidR="0043396B" w:rsidRDefault="0043396B" w:rsidP="0043396B">
      <w:pPr>
        <w:spacing w:after="0" w:line="259" w:lineRule="auto"/>
        <w:rPr>
          <w:rFonts w:ascii="Cambria" w:hAnsi="Cambria"/>
          <w:sz w:val="24"/>
          <w:szCs w:val="24"/>
        </w:rPr>
      </w:pPr>
      <w:r w:rsidRPr="002C5793">
        <w:rPr>
          <w:rFonts w:ascii="Cambria" w:hAnsi="Cambria"/>
          <w:sz w:val="24"/>
          <w:szCs w:val="24"/>
        </w:rPr>
        <w:lastRenderedPageBreak/>
        <w:t xml:space="preserve">3. </w:t>
      </w:r>
      <w:r w:rsidR="005C33EE" w:rsidRPr="005C33EE">
        <w:rPr>
          <w:rFonts w:ascii="Cambria" w:hAnsi="Cambria"/>
          <w:sz w:val="24"/>
          <w:szCs w:val="24"/>
        </w:rPr>
        <w:t xml:space="preserve">Thinking about human activity, what are some possible causes </w:t>
      </w:r>
      <w:proofErr w:type="gramStart"/>
      <w:r w:rsidR="005C33EE" w:rsidRPr="005C33EE">
        <w:rPr>
          <w:rFonts w:ascii="Cambria" w:hAnsi="Cambria"/>
          <w:sz w:val="24"/>
          <w:szCs w:val="24"/>
        </w:rPr>
        <w:t>to</w:t>
      </w:r>
      <w:proofErr w:type="gramEnd"/>
      <w:r w:rsidR="005C33EE" w:rsidRPr="005C33EE">
        <w:rPr>
          <w:rFonts w:ascii="Cambria" w:hAnsi="Cambria"/>
          <w:sz w:val="24"/>
          <w:szCs w:val="24"/>
        </w:rPr>
        <w:t xml:space="preserve"> the melting of the sea ice? Please explain how they are specifically linked to the melting of the ice</w:t>
      </w:r>
      <w:r w:rsidR="005C33EE">
        <w:rPr>
          <w:rFonts w:ascii="Cambria" w:hAnsi="Cambria"/>
          <w:sz w:val="24"/>
          <w:szCs w:val="24"/>
        </w:rPr>
        <w:t>.</w:t>
      </w:r>
    </w:p>
    <w:p w14:paraId="79613963" w14:textId="77777777" w:rsidR="005C33EE" w:rsidRDefault="005C33EE" w:rsidP="0043396B">
      <w:pPr>
        <w:spacing w:after="0" w:line="259" w:lineRule="auto"/>
        <w:rPr>
          <w:rFonts w:ascii="Cambria" w:hAnsi="Cambria"/>
          <w:sz w:val="24"/>
          <w:szCs w:val="24"/>
        </w:rPr>
      </w:pPr>
    </w:p>
    <w:p w14:paraId="2E428644" w14:textId="77777777" w:rsidR="005C33EE" w:rsidRDefault="005C33EE" w:rsidP="0043396B">
      <w:pPr>
        <w:spacing w:after="0" w:line="259" w:lineRule="auto"/>
        <w:rPr>
          <w:rFonts w:ascii="Cambria" w:hAnsi="Cambria"/>
          <w:sz w:val="24"/>
          <w:szCs w:val="24"/>
        </w:rPr>
      </w:pPr>
    </w:p>
    <w:p w14:paraId="47C3970E" w14:textId="77777777" w:rsidR="005C33EE" w:rsidRDefault="005C33EE" w:rsidP="0043396B">
      <w:pPr>
        <w:spacing w:after="0" w:line="259" w:lineRule="auto"/>
        <w:rPr>
          <w:rFonts w:ascii="Cambria" w:hAnsi="Cambria"/>
          <w:sz w:val="24"/>
          <w:szCs w:val="24"/>
        </w:rPr>
      </w:pPr>
    </w:p>
    <w:p w14:paraId="100CA978" w14:textId="5FF814D8" w:rsidR="005C33EE" w:rsidRPr="00D361CF" w:rsidRDefault="005C33EE" w:rsidP="0043396B">
      <w:pPr>
        <w:spacing w:after="0" w:line="259" w:lineRule="auto"/>
        <w:rPr>
          <w:rFonts w:ascii="Cambria" w:hAnsi="Cambria"/>
          <w:sz w:val="24"/>
          <w:szCs w:val="24"/>
        </w:rPr>
      </w:pPr>
      <w:r>
        <w:rPr>
          <w:rFonts w:ascii="Cambria" w:hAnsi="Cambria"/>
          <w:sz w:val="24"/>
          <w:szCs w:val="24"/>
        </w:rPr>
        <w:t>4</w:t>
      </w:r>
      <w:proofErr w:type="gramStart"/>
      <w:r>
        <w:rPr>
          <w:rFonts w:ascii="Cambria" w:hAnsi="Cambria"/>
          <w:sz w:val="24"/>
          <w:szCs w:val="24"/>
        </w:rPr>
        <w:t xml:space="preserve">. </w:t>
      </w:r>
      <w:r w:rsidRPr="005C33EE">
        <w:rPr>
          <w:rFonts w:ascii="Cambria" w:hAnsi="Cambria"/>
          <w:sz w:val="24"/>
          <w:szCs w:val="24"/>
        </w:rPr>
        <w:t> Why</w:t>
      </w:r>
      <w:proofErr w:type="gramEnd"/>
      <w:r w:rsidRPr="005C33EE">
        <w:rPr>
          <w:rFonts w:ascii="Cambria" w:hAnsi="Cambria"/>
          <w:sz w:val="24"/>
          <w:szCs w:val="24"/>
        </w:rPr>
        <w:t xml:space="preserve"> do you think we should be concerned about the amount of sea ice shrinking? Give two specific examples</w:t>
      </w:r>
    </w:p>
    <w:sectPr w:rsidR="005C33EE"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9762" w14:textId="77777777" w:rsidR="009E724A" w:rsidRDefault="009E724A" w:rsidP="00404559">
      <w:pPr>
        <w:spacing w:after="0" w:line="240" w:lineRule="auto"/>
      </w:pPr>
      <w:r>
        <w:separator/>
      </w:r>
    </w:p>
  </w:endnote>
  <w:endnote w:type="continuationSeparator" w:id="0">
    <w:p w14:paraId="2AB6CF2E" w14:textId="77777777" w:rsidR="009E724A" w:rsidRDefault="009E724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0DA7" w14:textId="77777777" w:rsidR="009E724A" w:rsidRDefault="009E724A" w:rsidP="00404559">
      <w:pPr>
        <w:spacing w:after="0" w:line="240" w:lineRule="auto"/>
      </w:pPr>
      <w:r>
        <w:separator/>
      </w:r>
    </w:p>
  </w:footnote>
  <w:footnote w:type="continuationSeparator" w:id="0">
    <w:p w14:paraId="5F59B145" w14:textId="77777777" w:rsidR="009E724A" w:rsidRDefault="009E724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3EE"/>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4FF"/>
    <w:rsid w:val="009E2629"/>
    <w:rsid w:val="009E724A"/>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D7938"/>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1439658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03335388">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32819140">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08137183">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20</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10</cp:revision>
  <cp:lastPrinted>2023-12-12T22:14:00Z</cp:lastPrinted>
  <dcterms:created xsi:type="dcterms:W3CDTF">2024-11-18T18:18:00Z</dcterms:created>
  <dcterms:modified xsi:type="dcterms:W3CDTF">2025-01-23T19:40:00Z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