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EB8BE" w14:textId="690FCB1A"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2879F9" w:rsidRPr="002879F9">
        <w:rPr>
          <w:rFonts w:ascii="Cambria" w:hAnsi="Cambria"/>
          <w:b/>
          <w:sz w:val="28"/>
          <w:szCs w:val="28"/>
          <w:shd w:val="clear" w:color="auto" w:fill="D0CECE" w:themeFill="background2" w:themeFillShade="E6"/>
        </w:rPr>
        <w:t>Got stress?</w:t>
      </w:r>
    </w:p>
    <w:p w14:paraId="189FA3E6" w14:textId="0ED26439" w:rsidR="00AD6BB9" w:rsidRPr="00660C6F" w:rsidRDefault="004E1CCE" w:rsidP="00AD6BB9">
      <w:pPr>
        <w:rPr>
          <w:rFonts w:ascii="Cambria" w:hAnsi="Cambria"/>
        </w:rPr>
      </w:pPr>
      <w:r>
        <w:rPr>
          <w:rFonts w:ascii="Cambria" w:hAnsi="Cambria"/>
          <w:b/>
          <w:sz w:val="24"/>
          <w:szCs w:val="24"/>
        </w:rPr>
        <w:t>Directions</w:t>
      </w:r>
      <w:r>
        <w:rPr>
          <w:rFonts w:ascii="Cambria" w:hAnsi="Cambria"/>
          <w:sz w:val="24"/>
          <w:szCs w:val="24"/>
        </w:rPr>
        <w:t xml:space="preserve">: </w:t>
      </w:r>
      <w:r w:rsidR="00A1270B" w:rsidRPr="00A1270B">
        <w:rPr>
          <w:rFonts w:ascii="Cambria" w:hAnsi="Cambria"/>
          <w:sz w:val="24"/>
          <w:szCs w:val="24"/>
        </w:rPr>
        <w:t>The sympathetic nervous system — our fight-or-flight response — kicks in when we face a big challenge or risk. When we’re relaxed, our parasympathetic nervous system takes over. Together these two systems make up the autonomic nervous system</w:t>
      </w:r>
      <w:r w:rsidR="00AD6BB9" w:rsidRPr="65B71C46">
        <w:rPr>
          <w:rFonts w:ascii="Cambria" w:hAnsi="Cambria"/>
        </w:rPr>
        <w:t>.</w:t>
      </w:r>
    </w:p>
    <w:p w14:paraId="0582DB2D" w14:textId="403C738E" w:rsidR="0043396B" w:rsidRDefault="00A1270B" w:rsidP="0043396B">
      <w:pPr>
        <w:spacing w:after="0" w:line="240" w:lineRule="auto"/>
        <w:jc w:val="center"/>
        <w:rPr>
          <w:rFonts w:ascii="Cambria" w:hAnsi="Cambria"/>
          <w:b/>
          <w:sz w:val="24"/>
          <w:szCs w:val="24"/>
          <w:shd w:val="clear" w:color="auto" w:fill="D0CECE" w:themeFill="background2" w:themeFillShade="E6"/>
        </w:rPr>
      </w:pPr>
      <w:bookmarkStart w:id="0" w:name="_Hlk181891058"/>
      <w:r>
        <w:rPr>
          <w:noProof/>
        </w:rPr>
        <w:drawing>
          <wp:inline distT="0" distB="0" distL="0" distR="0" wp14:anchorId="1726BE0B" wp14:editId="5DB7EB82">
            <wp:extent cx="3762375" cy="4014159"/>
            <wp:effectExtent l="19050" t="19050" r="9525" b="24765"/>
            <wp:docPr id="7743657" name="Picture 1" descr="A diagram of a human bod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3657" name="Picture 1" descr="A diagram of a human body&#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71351" cy="4023736"/>
                    </a:xfrm>
                    <a:prstGeom prst="rect">
                      <a:avLst/>
                    </a:prstGeom>
                    <a:noFill/>
                    <a:ln>
                      <a:solidFill>
                        <a:schemeClr val="accent1"/>
                      </a:solidFill>
                    </a:ln>
                  </pic:spPr>
                </pic:pic>
              </a:graphicData>
            </a:graphic>
          </wp:inline>
        </w:drawing>
      </w:r>
    </w:p>
    <w:p w14:paraId="081F08EB" w14:textId="66BA9983" w:rsidR="0043396B" w:rsidRPr="00052E45" w:rsidRDefault="00A1270B" w:rsidP="00660C6F">
      <w:pPr>
        <w:spacing w:after="0" w:line="240" w:lineRule="auto"/>
        <w:ind w:right="2430"/>
        <w:jc w:val="right"/>
        <w:rPr>
          <w:rFonts w:ascii="Cambria" w:hAnsi="Cambria"/>
          <w:b/>
          <w:sz w:val="18"/>
          <w:szCs w:val="18"/>
          <w:shd w:val="clear" w:color="auto" w:fill="D0CECE" w:themeFill="background2" w:themeFillShade="E6"/>
        </w:rPr>
      </w:pPr>
      <w:r>
        <w:rPr>
          <w:rFonts w:ascii="Cambria" w:hAnsi="Cambria"/>
          <w:i/>
          <w:iCs/>
          <w:sz w:val="18"/>
          <w:szCs w:val="18"/>
        </w:rPr>
        <w:t>TTSZ</w:t>
      </w:r>
      <w:r w:rsidRPr="00A1270B">
        <w:rPr>
          <w:rFonts w:ascii="Cambria" w:hAnsi="Cambria"/>
          <w:i/>
          <w:iCs/>
          <w:sz w:val="18"/>
          <w:szCs w:val="18"/>
        </w:rPr>
        <w:t>/</w:t>
      </w:r>
      <w:r>
        <w:rPr>
          <w:rFonts w:ascii="Cambria" w:hAnsi="Cambria"/>
          <w:i/>
          <w:iCs/>
          <w:sz w:val="18"/>
          <w:szCs w:val="18"/>
        </w:rPr>
        <w:t>ISTOCK</w:t>
      </w:r>
      <w:r w:rsidRPr="00A1270B">
        <w:rPr>
          <w:rFonts w:ascii="Cambria" w:hAnsi="Cambria"/>
          <w:i/>
          <w:iCs/>
          <w:sz w:val="18"/>
          <w:szCs w:val="18"/>
        </w:rPr>
        <w:t>/</w:t>
      </w:r>
      <w:r>
        <w:rPr>
          <w:rFonts w:ascii="Cambria" w:hAnsi="Cambria"/>
          <w:i/>
          <w:iCs/>
          <w:sz w:val="18"/>
          <w:szCs w:val="18"/>
        </w:rPr>
        <w:t>GETTY IMAGES PLUS</w:t>
      </w:r>
    </w:p>
    <w:bookmarkEnd w:id="0"/>
    <w:p w14:paraId="2B4BEF06" w14:textId="77777777" w:rsidR="00A1270B" w:rsidRDefault="00A1270B" w:rsidP="002C5C70">
      <w:pPr>
        <w:spacing w:after="0" w:line="259" w:lineRule="auto"/>
        <w:rPr>
          <w:rFonts w:ascii="Cambria" w:hAnsi="Cambria"/>
          <w:b/>
          <w:bCs/>
          <w:sz w:val="24"/>
          <w:szCs w:val="24"/>
        </w:rPr>
      </w:pPr>
    </w:p>
    <w:p w14:paraId="7B1756E9" w14:textId="385B8D63" w:rsidR="0043396B" w:rsidRDefault="0043396B" w:rsidP="002C5C70">
      <w:pPr>
        <w:spacing w:after="0" w:line="259" w:lineRule="auto"/>
        <w:rPr>
          <w:rFonts w:ascii="Cambria" w:hAnsi="Cambria"/>
          <w:sz w:val="24"/>
          <w:szCs w:val="24"/>
        </w:rPr>
      </w:pPr>
      <w:r>
        <w:rPr>
          <w:rFonts w:ascii="Cambria" w:hAnsi="Cambria"/>
          <w:b/>
          <w:bCs/>
          <w:sz w:val="24"/>
          <w:szCs w:val="24"/>
        </w:rPr>
        <w:t>Graph Questions</w:t>
      </w:r>
      <w:r w:rsidRPr="001807B8">
        <w:rPr>
          <w:rFonts w:ascii="Cambria" w:hAnsi="Cambria"/>
          <w:b/>
          <w:bCs/>
          <w:sz w:val="24"/>
          <w:szCs w:val="24"/>
        </w:rPr>
        <w:br/>
      </w:r>
      <w:r w:rsidRPr="002C5793">
        <w:rPr>
          <w:rFonts w:ascii="Cambria" w:hAnsi="Cambria"/>
          <w:sz w:val="24"/>
          <w:szCs w:val="24"/>
        </w:rPr>
        <w:t>1.</w:t>
      </w:r>
      <w:r w:rsidR="002C5C70">
        <w:rPr>
          <w:rFonts w:ascii="Cambria" w:hAnsi="Cambria"/>
          <w:sz w:val="24"/>
          <w:szCs w:val="24"/>
        </w:rPr>
        <w:t xml:space="preserve"> </w:t>
      </w:r>
      <w:r w:rsidR="00A1270B" w:rsidRPr="00A1270B">
        <w:rPr>
          <w:rFonts w:ascii="Cambria" w:hAnsi="Cambria"/>
          <w:sz w:val="24"/>
          <w:szCs w:val="24"/>
        </w:rPr>
        <w:t>Not counting the cranial area where the spinal cord intersects with the brain, what are the other four parts of the spinal cord in order from anterior (towards the head) to posterior (towards the tailbone)?</w:t>
      </w:r>
    </w:p>
    <w:p w14:paraId="012FF2CB" w14:textId="77777777" w:rsidR="002C5C70" w:rsidRDefault="002C5C70" w:rsidP="002C5C70">
      <w:pPr>
        <w:spacing w:after="0" w:line="259" w:lineRule="auto"/>
        <w:rPr>
          <w:rFonts w:ascii="Cambria" w:hAnsi="Cambria"/>
          <w:sz w:val="24"/>
          <w:szCs w:val="24"/>
        </w:rPr>
      </w:pPr>
    </w:p>
    <w:p w14:paraId="44AE0A1A" w14:textId="77777777" w:rsidR="002C5C70" w:rsidRDefault="002C5C70" w:rsidP="002C5C70">
      <w:pPr>
        <w:spacing w:after="0" w:line="259" w:lineRule="auto"/>
        <w:rPr>
          <w:rFonts w:ascii="Cambria" w:hAnsi="Cambria"/>
          <w:sz w:val="24"/>
          <w:szCs w:val="24"/>
        </w:rPr>
      </w:pPr>
    </w:p>
    <w:p w14:paraId="4C489266" w14:textId="77777777" w:rsidR="002C5C70" w:rsidRPr="002C5793" w:rsidRDefault="002C5C70" w:rsidP="002C5C70">
      <w:pPr>
        <w:spacing w:after="0" w:line="259" w:lineRule="auto"/>
        <w:rPr>
          <w:rFonts w:ascii="Cambria" w:hAnsi="Cambria"/>
          <w:sz w:val="24"/>
          <w:szCs w:val="24"/>
        </w:rPr>
      </w:pPr>
    </w:p>
    <w:p w14:paraId="3395EF90" w14:textId="77777777" w:rsidR="00A1270B" w:rsidRDefault="0043396B" w:rsidP="00A1270B">
      <w:pPr>
        <w:spacing w:after="0" w:line="259" w:lineRule="auto"/>
        <w:rPr>
          <w:rFonts w:ascii="Cambria" w:hAnsi="Cambria"/>
          <w:sz w:val="24"/>
          <w:szCs w:val="24"/>
        </w:rPr>
      </w:pPr>
      <w:r w:rsidRPr="002C5793">
        <w:rPr>
          <w:rFonts w:ascii="Cambria" w:hAnsi="Cambria"/>
          <w:sz w:val="24"/>
          <w:szCs w:val="24"/>
        </w:rPr>
        <w:t xml:space="preserve">2. </w:t>
      </w:r>
      <w:r w:rsidR="00A1270B" w:rsidRPr="00A1270B">
        <w:rPr>
          <w:rFonts w:ascii="Cambria" w:hAnsi="Cambria"/>
          <w:sz w:val="24"/>
          <w:szCs w:val="24"/>
        </w:rPr>
        <w:t>Which of the following is a true statement? Select all that apply.</w:t>
      </w:r>
    </w:p>
    <w:p w14:paraId="0AFB4091" w14:textId="77777777" w:rsidR="00A1270B" w:rsidRDefault="00A1270B" w:rsidP="00A1270B">
      <w:pPr>
        <w:spacing w:after="0" w:line="259" w:lineRule="auto"/>
        <w:rPr>
          <w:rFonts w:ascii="Cambria" w:hAnsi="Cambria"/>
          <w:sz w:val="24"/>
          <w:szCs w:val="24"/>
        </w:rPr>
      </w:pPr>
    </w:p>
    <w:p w14:paraId="44D574A3" w14:textId="77777777" w:rsidR="00A1270B" w:rsidRDefault="00A1270B" w:rsidP="00A1270B">
      <w:pPr>
        <w:pStyle w:val="ListParagraph"/>
        <w:numPr>
          <w:ilvl w:val="0"/>
          <w:numId w:val="11"/>
        </w:numPr>
        <w:spacing w:after="0"/>
        <w:rPr>
          <w:rFonts w:ascii="Cambria" w:hAnsi="Cambria"/>
          <w:sz w:val="24"/>
          <w:szCs w:val="24"/>
        </w:rPr>
      </w:pPr>
      <w:r w:rsidRPr="00A1270B">
        <w:rPr>
          <w:rFonts w:ascii="Cambria" w:hAnsi="Cambria"/>
          <w:sz w:val="24"/>
          <w:szCs w:val="24"/>
        </w:rPr>
        <w:t>The respiratory system is not affected by stress.</w:t>
      </w:r>
    </w:p>
    <w:p w14:paraId="4B264836" w14:textId="77777777" w:rsidR="00A1270B" w:rsidRDefault="00A1270B" w:rsidP="00A1270B">
      <w:pPr>
        <w:pStyle w:val="ListParagraph"/>
        <w:numPr>
          <w:ilvl w:val="0"/>
          <w:numId w:val="11"/>
        </w:numPr>
        <w:spacing w:after="0"/>
        <w:rPr>
          <w:rFonts w:ascii="Cambria" w:hAnsi="Cambria"/>
          <w:sz w:val="24"/>
          <w:szCs w:val="24"/>
        </w:rPr>
      </w:pPr>
      <w:r w:rsidRPr="00A1270B">
        <w:rPr>
          <w:rFonts w:ascii="Cambria" w:hAnsi="Cambria"/>
          <w:sz w:val="24"/>
          <w:szCs w:val="24"/>
        </w:rPr>
        <w:t>The circulatory system is not affected by stress.</w:t>
      </w:r>
    </w:p>
    <w:p w14:paraId="05CE317D" w14:textId="497C9328" w:rsidR="0043396B" w:rsidRPr="00A1270B" w:rsidRDefault="00A1270B" w:rsidP="00A1270B">
      <w:pPr>
        <w:pStyle w:val="ListParagraph"/>
        <w:numPr>
          <w:ilvl w:val="0"/>
          <w:numId w:val="11"/>
        </w:numPr>
        <w:spacing w:after="0"/>
        <w:rPr>
          <w:rFonts w:ascii="Cambria" w:hAnsi="Cambria"/>
          <w:sz w:val="24"/>
          <w:szCs w:val="24"/>
        </w:rPr>
      </w:pPr>
      <w:r w:rsidRPr="00A1270B">
        <w:rPr>
          <w:rFonts w:ascii="Cambria" w:hAnsi="Cambria"/>
          <w:sz w:val="24"/>
          <w:szCs w:val="24"/>
        </w:rPr>
        <w:t>The digestive system is affected by stress.</w:t>
      </w:r>
    </w:p>
    <w:p w14:paraId="07634F4D" w14:textId="77777777" w:rsidR="00660C6F" w:rsidRPr="002C5793" w:rsidRDefault="00660C6F" w:rsidP="0043396B">
      <w:pPr>
        <w:spacing w:after="0" w:line="259" w:lineRule="auto"/>
        <w:rPr>
          <w:rFonts w:ascii="Cambria" w:hAnsi="Cambria"/>
          <w:sz w:val="24"/>
          <w:szCs w:val="24"/>
        </w:rPr>
      </w:pPr>
    </w:p>
    <w:p w14:paraId="57D4C18A" w14:textId="77777777" w:rsidR="00A1270B" w:rsidRDefault="00A1270B">
      <w:pPr>
        <w:spacing w:line="259" w:lineRule="auto"/>
        <w:rPr>
          <w:rFonts w:ascii="Cambria" w:hAnsi="Cambria"/>
          <w:sz w:val="24"/>
          <w:szCs w:val="24"/>
        </w:rPr>
      </w:pPr>
      <w:r>
        <w:rPr>
          <w:rFonts w:ascii="Cambria" w:hAnsi="Cambria"/>
          <w:sz w:val="24"/>
          <w:szCs w:val="24"/>
        </w:rPr>
        <w:br w:type="page"/>
      </w:r>
    </w:p>
    <w:p w14:paraId="284175C3" w14:textId="1B1D8DC7" w:rsidR="0043396B" w:rsidRDefault="0043396B" w:rsidP="0043396B">
      <w:pPr>
        <w:spacing w:after="0" w:line="259" w:lineRule="auto"/>
        <w:rPr>
          <w:rFonts w:ascii="Cambria" w:hAnsi="Cambria"/>
          <w:sz w:val="24"/>
          <w:szCs w:val="24"/>
        </w:rPr>
      </w:pPr>
      <w:r w:rsidRPr="002C5793">
        <w:rPr>
          <w:rFonts w:ascii="Cambria" w:hAnsi="Cambria"/>
          <w:sz w:val="24"/>
          <w:szCs w:val="24"/>
        </w:rPr>
        <w:lastRenderedPageBreak/>
        <w:t xml:space="preserve">3. </w:t>
      </w:r>
      <w:r w:rsidR="00A1270B" w:rsidRPr="00A1270B">
        <w:rPr>
          <w:rFonts w:ascii="Cambria" w:hAnsi="Cambria"/>
          <w:sz w:val="24"/>
          <w:szCs w:val="24"/>
        </w:rPr>
        <w:t>How does the parasympathetic nervous system complement the sympathetic nervous system?  Provide an example that is related to each of the three main parts of the spinal cord (in green text).</w:t>
      </w:r>
    </w:p>
    <w:p w14:paraId="0D7D9F2C" w14:textId="77777777" w:rsidR="00A1270B" w:rsidRDefault="00A1270B" w:rsidP="0043396B">
      <w:pPr>
        <w:spacing w:after="0" w:line="259" w:lineRule="auto"/>
        <w:rPr>
          <w:rFonts w:ascii="Cambria" w:hAnsi="Cambria"/>
          <w:sz w:val="24"/>
          <w:szCs w:val="24"/>
        </w:rPr>
      </w:pPr>
    </w:p>
    <w:p w14:paraId="7ADE1480" w14:textId="77777777" w:rsidR="00A1270B" w:rsidRDefault="00A1270B" w:rsidP="0043396B">
      <w:pPr>
        <w:spacing w:after="0" w:line="259" w:lineRule="auto"/>
        <w:rPr>
          <w:rFonts w:ascii="Cambria" w:hAnsi="Cambria"/>
          <w:sz w:val="24"/>
          <w:szCs w:val="24"/>
        </w:rPr>
      </w:pPr>
    </w:p>
    <w:p w14:paraId="16247143" w14:textId="77777777" w:rsidR="00A1270B" w:rsidRDefault="00A1270B" w:rsidP="0043396B">
      <w:pPr>
        <w:spacing w:after="0" w:line="259" w:lineRule="auto"/>
        <w:rPr>
          <w:rFonts w:ascii="Cambria" w:hAnsi="Cambria"/>
          <w:sz w:val="24"/>
          <w:szCs w:val="24"/>
        </w:rPr>
      </w:pPr>
    </w:p>
    <w:p w14:paraId="44A69DC8" w14:textId="39AFEDA6" w:rsidR="00A1270B" w:rsidRPr="00D361CF" w:rsidRDefault="00A1270B" w:rsidP="0043396B">
      <w:pPr>
        <w:spacing w:after="0" w:line="259" w:lineRule="auto"/>
        <w:rPr>
          <w:rFonts w:ascii="Cambria" w:hAnsi="Cambria"/>
          <w:sz w:val="24"/>
          <w:szCs w:val="24"/>
        </w:rPr>
      </w:pPr>
      <w:r>
        <w:rPr>
          <w:rFonts w:ascii="Cambria" w:hAnsi="Cambria"/>
          <w:sz w:val="24"/>
          <w:szCs w:val="24"/>
        </w:rPr>
        <w:t xml:space="preserve">4. </w:t>
      </w:r>
      <w:r w:rsidRPr="00A1270B">
        <w:rPr>
          <w:rFonts w:ascii="Cambria" w:hAnsi="Cambria"/>
          <w:sz w:val="24"/>
          <w:szCs w:val="24"/>
        </w:rPr>
        <w:t>Which system is triggered first in response to stress, parasympathetic or sympathetic?</w:t>
      </w:r>
    </w:p>
    <w:sectPr w:rsidR="00A1270B" w:rsidRPr="00D361CF" w:rsidSect="00101677">
      <w:footerReference w:type="default" r:id="rId13"/>
      <w:headerReference w:type="first" r:id="rId14"/>
      <w:footerReference w:type="first" r:id="rId15"/>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8D25E" w14:textId="77777777" w:rsidR="004F2B64" w:rsidRDefault="004F2B64" w:rsidP="00404559">
      <w:pPr>
        <w:spacing w:after="0" w:line="240" w:lineRule="auto"/>
      </w:pPr>
      <w:r>
        <w:separator/>
      </w:r>
    </w:p>
  </w:endnote>
  <w:endnote w:type="continuationSeparator" w:id="0">
    <w:p w14:paraId="2C935ABE" w14:textId="77777777" w:rsidR="004F2B64" w:rsidRDefault="004F2B64"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68C3"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7A9E64A6" wp14:editId="29881AF5">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1FF6CAB9"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D64F7"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65E7D0C6" wp14:editId="09413A6A">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27072C1A" w14:textId="711A980E"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8B3753">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FE4DE" w14:textId="77777777" w:rsidR="004F2B64" w:rsidRDefault="004F2B64" w:rsidP="00404559">
      <w:pPr>
        <w:spacing w:after="0" w:line="240" w:lineRule="auto"/>
      </w:pPr>
      <w:r>
        <w:separator/>
      </w:r>
    </w:p>
  </w:footnote>
  <w:footnote w:type="continuationSeparator" w:id="0">
    <w:p w14:paraId="14E18294" w14:textId="77777777" w:rsidR="004F2B64" w:rsidRDefault="004F2B64"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49AC7"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77C2B5CE"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657EFD25" wp14:editId="53C273F8">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7CA"/>
    <w:multiLevelType w:val="multilevel"/>
    <w:tmpl w:val="0FE293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15C94"/>
    <w:multiLevelType w:val="multilevel"/>
    <w:tmpl w:val="DD0A67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A36E09"/>
    <w:multiLevelType w:val="multilevel"/>
    <w:tmpl w:val="9F84F80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EF30A8"/>
    <w:multiLevelType w:val="hybridMultilevel"/>
    <w:tmpl w:val="4BEC0D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25511F"/>
    <w:multiLevelType w:val="multilevel"/>
    <w:tmpl w:val="6FD23AC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10"/>
  </w:num>
  <w:num w:numId="2" w16cid:durableId="1137264757">
    <w:abstractNumId w:val="5"/>
  </w:num>
  <w:num w:numId="3" w16cid:durableId="1439252250">
    <w:abstractNumId w:val="3"/>
  </w:num>
  <w:num w:numId="4" w16cid:durableId="1293099430">
    <w:abstractNumId w:val="6"/>
  </w:num>
  <w:num w:numId="5" w16cid:durableId="784734297">
    <w:abstractNumId w:val="1"/>
  </w:num>
  <w:num w:numId="6" w16cid:durableId="643122745">
    <w:abstractNumId w:val="4"/>
  </w:num>
  <w:num w:numId="7" w16cid:durableId="1867061359">
    <w:abstractNumId w:val="7"/>
  </w:num>
  <w:num w:numId="8" w16cid:durableId="498496696">
    <w:abstractNumId w:val="9"/>
  </w:num>
  <w:num w:numId="9" w16cid:durableId="1837261259">
    <w:abstractNumId w:val="0"/>
  </w:num>
  <w:num w:numId="10" w16cid:durableId="628245542">
    <w:abstractNumId w:val="2"/>
  </w:num>
  <w:num w:numId="11" w16cid:durableId="14738638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96B"/>
    <w:rsid w:val="000023E7"/>
    <w:rsid w:val="000035A0"/>
    <w:rsid w:val="00003C5D"/>
    <w:rsid w:val="000070BC"/>
    <w:rsid w:val="000073A2"/>
    <w:rsid w:val="000078A0"/>
    <w:rsid w:val="0001601E"/>
    <w:rsid w:val="000169C0"/>
    <w:rsid w:val="0001701A"/>
    <w:rsid w:val="00021A3D"/>
    <w:rsid w:val="00022A65"/>
    <w:rsid w:val="000253D3"/>
    <w:rsid w:val="00026598"/>
    <w:rsid w:val="00027582"/>
    <w:rsid w:val="0002785E"/>
    <w:rsid w:val="0003070E"/>
    <w:rsid w:val="00030729"/>
    <w:rsid w:val="00030ADB"/>
    <w:rsid w:val="00033BC4"/>
    <w:rsid w:val="0003560F"/>
    <w:rsid w:val="00036AA9"/>
    <w:rsid w:val="00042D9E"/>
    <w:rsid w:val="000463D3"/>
    <w:rsid w:val="00047B3D"/>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1B1F"/>
    <w:rsid w:val="000F2F20"/>
    <w:rsid w:val="000F682F"/>
    <w:rsid w:val="00101677"/>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2CD8"/>
    <w:rsid w:val="001669CD"/>
    <w:rsid w:val="0017098C"/>
    <w:rsid w:val="00171A62"/>
    <w:rsid w:val="00172182"/>
    <w:rsid w:val="00173E4E"/>
    <w:rsid w:val="00180154"/>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537E"/>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9F9"/>
    <w:rsid w:val="00287AA2"/>
    <w:rsid w:val="00291E26"/>
    <w:rsid w:val="00291FB3"/>
    <w:rsid w:val="00294788"/>
    <w:rsid w:val="00294ADD"/>
    <w:rsid w:val="002A053D"/>
    <w:rsid w:val="002A2919"/>
    <w:rsid w:val="002A64A0"/>
    <w:rsid w:val="002A759D"/>
    <w:rsid w:val="002A7D70"/>
    <w:rsid w:val="002B249B"/>
    <w:rsid w:val="002B37B6"/>
    <w:rsid w:val="002B4A24"/>
    <w:rsid w:val="002B6C2F"/>
    <w:rsid w:val="002C5C70"/>
    <w:rsid w:val="002C7585"/>
    <w:rsid w:val="002D4CE8"/>
    <w:rsid w:val="002D61FA"/>
    <w:rsid w:val="002E058A"/>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3BC"/>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0600"/>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0B5"/>
    <w:rsid w:val="00430218"/>
    <w:rsid w:val="004305A8"/>
    <w:rsid w:val="00432C69"/>
    <w:rsid w:val="0043396B"/>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2B64"/>
    <w:rsid w:val="004F308B"/>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747D8"/>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2C4F"/>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0C6F"/>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3753"/>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0B"/>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87FF2"/>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6BB9"/>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07805"/>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3241"/>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1189"/>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296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052"/>
    <w:rsid w:val="00E039CE"/>
    <w:rsid w:val="00E04DAB"/>
    <w:rsid w:val="00E0774D"/>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36F0"/>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C6C00"/>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3666"/>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E74AD"/>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7C5A15"/>
  <w15:docId w15:val="{1A041E80-737F-449D-8BDC-F5C096E1E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3904910">
      <w:bodyDiv w:val="1"/>
      <w:marLeft w:val="0"/>
      <w:marRight w:val="0"/>
      <w:marTop w:val="0"/>
      <w:marBottom w:val="0"/>
      <w:divBdr>
        <w:top w:val="none" w:sz="0" w:space="0" w:color="auto"/>
        <w:left w:val="none" w:sz="0" w:space="0" w:color="auto"/>
        <w:bottom w:val="none" w:sz="0" w:space="0" w:color="auto"/>
        <w:right w:val="none" w:sz="0" w:space="0" w:color="auto"/>
      </w:divBdr>
      <w:divsChild>
        <w:div w:id="1539971115">
          <w:marLeft w:val="0"/>
          <w:marRight w:val="0"/>
          <w:marTop w:val="0"/>
          <w:marBottom w:val="0"/>
          <w:divBdr>
            <w:top w:val="none" w:sz="0" w:space="0" w:color="auto"/>
            <w:left w:val="none" w:sz="0" w:space="0" w:color="auto"/>
            <w:bottom w:val="none" w:sz="0" w:space="0" w:color="auto"/>
            <w:right w:val="none" w:sz="0" w:space="0" w:color="auto"/>
          </w:divBdr>
          <w:divsChild>
            <w:div w:id="18605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64302928">
      <w:bodyDiv w:val="1"/>
      <w:marLeft w:val="0"/>
      <w:marRight w:val="0"/>
      <w:marTop w:val="0"/>
      <w:marBottom w:val="0"/>
      <w:divBdr>
        <w:top w:val="none" w:sz="0" w:space="0" w:color="auto"/>
        <w:left w:val="none" w:sz="0" w:space="0" w:color="auto"/>
        <w:bottom w:val="none" w:sz="0" w:space="0" w:color="auto"/>
        <w:right w:val="none" w:sz="0" w:space="0" w:color="auto"/>
      </w:divBdr>
      <w:divsChild>
        <w:div w:id="1910924781">
          <w:marLeft w:val="0"/>
          <w:marRight w:val="0"/>
          <w:marTop w:val="0"/>
          <w:marBottom w:val="0"/>
          <w:divBdr>
            <w:top w:val="none" w:sz="0" w:space="0" w:color="auto"/>
            <w:left w:val="none" w:sz="0" w:space="0" w:color="auto"/>
            <w:bottom w:val="none" w:sz="0" w:space="0" w:color="auto"/>
            <w:right w:val="none" w:sz="0" w:space="0" w:color="auto"/>
          </w:divBdr>
          <w:divsChild>
            <w:div w:id="7914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AppData\Local\Temp\b2facb17-e08c-4a69-b528-b0c0b9e87013_OneDrive_1_11-7-2024.zip.013\2.%20Student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3" ma:contentTypeDescription="Create a new document." ma:contentTypeScope="" ma:versionID="f95a493f24e427d2db5fb2ea562e581a">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6c1724e1d12850f1087073d9acd4bb72"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460857-55C1-4A55-B0FB-8B165C3B13BD}">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customXml/itemProps3.xml><?xml version="1.0" encoding="utf-8"?>
<ds:datastoreItem xmlns:ds="http://schemas.openxmlformats.org/officeDocument/2006/customXml" ds:itemID="{0D519FC0-BBC2-49BF-9D0C-EE3FAACE8205}">
  <ds:schemaRefs>
    <ds:schemaRef ds:uri="http://schemas.microsoft.com/sharepoint/v3/contenttype/forms"/>
  </ds:schemaRefs>
</ds:datastoreItem>
</file>

<file path=customXml/itemProps4.xml><?xml version="1.0" encoding="utf-8"?>
<ds:datastoreItem xmlns:ds="http://schemas.openxmlformats.org/officeDocument/2006/customXml" ds:itemID="{E5247C65-B85E-4F6F-A4C8-53991F7C4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StudentWorksheet.dotx</Template>
  <TotalTime>22</TotalTime>
  <Pages>2</Pages>
  <Words>157</Words>
  <Characters>896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11</cp:revision>
  <cp:lastPrinted>2023-12-12T22:14:00Z</cp:lastPrinted>
  <dcterms:created xsi:type="dcterms:W3CDTF">2024-11-18T18:18:00Z</dcterms:created>
  <dcterms:modified xsi:type="dcterms:W3CDTF">2025-05-22T20:00:00Z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ies>
</file>