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5E38" w14:textId="5C59B0E3"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44B74" w:rsidRPr="00244B74">
        <w:rPr>
          <w:rFonts w:ascii="Cambria" w:hAnsi="Cambria"/>
          <w:b/>
          <w:sz w:val="28"/>
          <w:szCs w:val="28"/>
          <w:shd w:val="clear" w:color="auto" w:fill="D0CECE" w:themeFill="background2" w:themeFillShade="E6"/>
        </w:rPr>
        <w:t>Understanding UFO sightings</w:t>
      </w:r>
    </w:p>
    <w:p w14:paraId="58C6739E" w14:textId="297CDD43" w:rsidR="00AD6BB9" w:rsidRPr="00080E6E" w:rsidRDefault="004E1CCE" w:rsidP="00AD6BB9">
      <w:pPr>
        <w:rPr>
          <w:rFonts w:ascii="Cambria" w:hAnsi="Cambria"/>
          <w:sz w:val="24"/>
          <w:szCs w:val="24"/>
        </w:rPr>
      </w:pPr>
      <w:r w:rsidRPr="00080E6E">
        <w:rPr>
          <w:rFonts w:ascii="Cambria" w:hAnsi="Cambria"/>
          <w:b/>
          <w:sz w:val="24"/>
          <w:szCs w:val="24"/>
        </w:rPr>
        <w:t>Directions</w:t>
      </w:r>
      <w:r w:rsidRPr="00080E6E">
        <w:rPr>
          <w:rFonts w:ascii="Cambria" w:hAnsi="Cambria"/>
          <w:sz w:val="24"/>
          <w:szCs w:val="24"/>
        </w:rPr>
        <w:t xml:space="preserve">: </w:t>
      </w:r>
      <w:r w:rsidR="00244B74" w:rsidRPr="00244B74">
        <w:rPr>
          <w:rFonts w:ascii="Cambria" w:hAnsi="Cambria"/>
          <w:sz w:val="24"/>
          <w:szCs w:val="24"/>
        </w:rPr>
        <w:t>Since UFOs entered the spotlight in United States in the late 1940s, they’ve come to be dismissed as a hoax or irrational obsession and thus unworthy of study by scientists. But government agencies and officials are trying to change that attitude so that more pilots or citizens will report unusual phenomena that may deserve scientific scrutiny or present a threat in U.S. air space</w:t>
      </w:r>
      <w:r w:rsidR="00AD6BB9" w:rsidRPr="00080E6E">
        <w:rPr>
          <w:rFonts w:ascii="Cambria" w:hAnsi="Cambria"/>
          <w:sz w:val="24"/>
          <w:szCs w:val="24"/>
        </w:rPr>
        <w:t>.</w:t>
      </w:r>
    </w:p>
    <w:p w14:paraId="504E561B" w14:textId="4FB5C09B" w:rsidR="0043396B" w:rsidRDefault="0043396B" w:rsidP="0043396B">
      <w:pPr>
        <w:spacing w:after="0" w:line="240" w:lineRule="auto"/>
        <w:jc w:val="center"/>
        <w:rPr>
          <w:rFonts w:ascii="Cambria" w:hAnsi="Cambria"/>
          <w:b/>
          <w:sz w:val="24"/>
          <w:szCs w:val="24"/>
          <w:shd w:val="clear" w:color="auto" w:fill="D0CECE" w:themeFill="background2" w:themeFillShade="E6"/>
        </w:rPr>
      </w:pPr>
      <w:bookmarkStart w:id="0" w:name="_Hlk181891058"/>
    </w:p>
    <w:bookmarkEnd w:id="0"/>
    <w:p w14:paraId="1190B607" w14:textId="0AAACD7C" w:rsidR="00244B74" w:rsidRDefault="00244B74" w:rsidP="00244B74">
      <w:pPr>
        <w:spacing w:after="0" w:line="259" w:lineRule="auto"/>
        <w:rPr>
          <w:rFonts w:ascii="Cambria" w:hAnsi="Cambria"/>
          <w:sz w:val="24"/>
          <w:szCs w:val="24"/>
        </w:rPr>
      </w:pPr>
      <w:r w:rsidRPr="00244B74">
        <w:rPr>
          <w:rFonts w:ascii="Cambria" w:hAnsi="Cambria"/>
          <w:b/>
          <w:sz w:val="24"/>
          <w:szCs w:val="24"/>
        </w:rPr>
        <w:drawing>
          <wp:anchor distT="0" distB="0" distL="114300" distR="114300" simplePos="0" relativeHeight="251658240" behindDoc="0" locked="0" layoutInCell="1" allowOverlap="1" wp14:anchorId="4CB25885" wp14:editId="66B5BA6D">
            <wp:simplePos x="0" y="0"/>
            <wp:positionH relativeFrom="margin">
              <wp:posOffset>3200400</wp:posOffset>
            </wp:positionH>
            <wp:positionV relativeFrom="margin">
              <wp:posOffset>1437005</wp:posOffset>
            </wp:positionV>
            <wp:extent cx="3657600" cy="3857625"/>
            <wp:effectExtent l="0" t="0" r="0" b="9525"/>
            <wp:wrapSquare wrapText="bothSides"/>
            <wp:docPr id="138530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01804" name=""/>
                    <pic:cNvPicPr/>
                  </pic:nvPicPr>
                  <pic:blipFill>
                    <a:blip r:embed="rId12"/>
                    <a:stretch>
                      <a:fillRect/>
                    </a:stretch>
                  </pic:blipFill>
                  <pic:spPr>
                    <a:xfrm>
                      <a:off x="0" y="0"/>
                      <a:ext cx="3657600" cy="3857625"/>
                    </a:xfrm>
                    <a:prstGeom prst="rect">
                      <a:avLst/>
                    </a:prstGeom>
                  </pic:spPr>
                </pic:pic>
              </a:graphicData>
            </a:graphic>
            <wp14:sizeRelH relativeFrom="margin">
              <wp14:pctWidth>0</wp14:pctWidth>
            </wp14:sizeRelH>
            <wp14:sizeRelV relativeFrom="margin">
              <wp14:pctHeight>0</wp14:pctHeight>
            </wp14:sizeRelV>
          </wp:anchor>
        </w:drawing>
      </w:r>
      <w:r w:rsidR="0043396B">
        <w:rPr>
          <w:rFonts w:ascii="Cambria" w:hAnsi="Cambria"/>
          <w:b/>
          <w:bCs/>
          <w:sz w:val="24"/>
          <w:szCs w:val="24"/>
        </w:rPr>
        <w:t>Graph Questions</w:t>
      </w:r>
      <w:r w:rsidR="0043396B" w:rsidRPr="001807B8">
        <w:rPr>
          <w:rFonts w:ascii="Cambria" w:hAnsi="Cambria"/>
          <w:b/>
          <w:bCs/>
          <w:sz w:val="24"/>
          <w:szCs w:val="24"/>
        </w:rPr>
        <w:br/>
      </w:r>
      <w:r w:rsidRPr="00244B74">
        <w:rPr>
          <w:rFonts w:ascii="Cambria" w:hAnsi="Cambria"/>
          <w:sz w:val="24"/>
          <w:szCs w:val="24"/>
        </w:rPr>
        <w:t>1. In what part of the United States do the highest reports of UAP (unidentified anomalous phenomena) sightings occur?</w:t>
      </w:r>
    </w:p>
    <w:p w14:paraId="7636C2BF" w14:textId="0425B305" w:rsidR="00244B74" w:rsidRDefault="00244B74" w:rsidP="00E75145">
      <w:pPr>
        <w:pStyle w:val="ListParagraph"/>
        <w:numPr>
          <w:ilvl w:val="0"/>
          <w:numId w:val="12"/>
        </w:numPr>
        <w:spacing w:after="0"/>
        <w:rPr>
          <w:rFonts w:ascii="Cambria" w:hAnsi="Cambria"/>
          <w:sz w:val="24"/>
          <w:szCs w:val="24"/>
        </w:rPr>
      </w:pPr>
      <w:r w:rsidRPr="00244B74">
        <w:rPr>
          <w:rFonts w:ascii="Cambria" w:hAnsi="Cambria"/>
          <w:sz w:val="24"/>
          <w:szCs w:val="24"/>
        </w:rPr>
        <w:t>Western U.S.</w:t>
      </w:r>
    </w:p>
    <w:p w14:paraId="68F42052" w14:textId="165D92F9" w:rsidR="00244B74" w:rsidRDefault="00244B74" w:rsidP="00244B74">
      <w:pPr>
        <w:pStyle w:val="ListParagraph"/>
        <w:numPr>
          <w:ilvl w:val="0"/>
          <w:numId w:val="12"/>
        </w:numPr>
        <w:spacing w:after="0"/>
        <w:rPr>
          <w:rFonts w:ascii="Cambria" w:hAnsi="Cambria"/>
          <w:sz w:val="24"/>
          <w:szCs w:val="24"/>
        </w:rPr>
      </w:pPr>
      <w:r w:rsidRPr="00244B74">
        <w:rPr>
          <w:rFonts w:ascii="Cambria" w:hAnsi="Cambria"/>
          <w:sz w:val="24"/>
          <w:szCs w:val="24"/>
        </w:rPr>
        <w:t>Eastern U.S</w:t>
      </w:r>
      <w:r>
        <w:rPr>
          <w:rFonts w:ascii="Cambria" w:hAnsi="Cambria"/>
          <w:sz w:val="24"/>
          <w:szCs w:val="24"/>
        </w:rPr>
        <w:t>.</w:t>
      </w:r>
    </w:p>
    <w:p w14:paraId="348C870B" w14:textId="20F8196D" w:rsidR="00244B74" w:rsidRPr="00244B74" w:rsidRDefault="00244B74" w:rsidP="00244B74">
      <w:pPr>
        <w:pStyle w:val="ListParagraph"/>
        <w:numPr>
          <w:ilvl w:val="0"/>
          <w:numId w:val="12"/>
        </w:numPr>
        <w:spacing w:after="0"/>
        <w:rPr>
          <w:rFonts w:ascii="Cambria" w:hAnsi="Cambria"/>
          <w:sz w:val="24"/>
          <w:szCs w:val="24"/>
        </w:rPr>
      </w:pPr>
      <w:r w:rsidRPr="00244B74">
        <w:rPr>
          <w:rFonts w:ascii="Cambria" w:hAnsi="Cambria"/>
          <w:sz w:val="24"/>
          <w:szCs w:val="24"/>
        </w:rPr>
        <w:t>Midwestern U.S.</w:t>
      </w:r>
    </w:p>
    <w:p w14:paraId="23ED93F4" w14:textId="77777777" w:rsidR="00244B74" w:rsidRDefault="00244B74" w:rsidP="00244B74">
      <w:pPr>
        <w:spacing w:after="0" w:line="259" w:lineRule="auto"/>
        <w:rPr>
          <w:rFonts w:ascii="Cambria" w:hAnsi="Cambria"/>
          <w:sz w:val="24"/>
          <w:szCs w:val="24"/>
        </w:rPr>
      </w:pPr>
    </w:p>
    <w:p w14:paraId="3AD62EC2" w14:textId="7888CCB1" w:rsidR="00244B74" w:rsidRPr="00244B74" w:rsidRDefault="00244B74" w:rsidP="00244B74">
      <w:pPr>
        <w:spacing w:after="0" w:line="259" w:lineRule="auto"/>
        <w:rPr>
          <w:rFonts w:ascii="Cambria" w:hAnsi="Cambria"/>
          <w:sz w:val="24"/>
          <w:szCs w:val="24"/>
        </w:rPr>
      </w:pPr>
      <w:r w:rsidRPr="00244B74">
        <w:rPr>
          <w:rFonts w:ascii="Cambria" w:hAnsi="Cambria"/>
          <w:sz w:val="24"/>
          <w:szCs w:val="24"/>
        </w:rPr>
        <w:t>2. Which state has the highest percentage of counties reporting high volumes of UAP sightings?</w:t>
      </w:r>
    </w:p>
    <w:p w14:paraId="62769E26" w14:textId="77777777" w:rsidR="00244B74" w:rsidRDefault="00244B74" w:rsidP="00244B74">
      <w:pPr>
        <w:spacing w:after="0" w:line="259" w:lineRule="auto"/>
        <w:rPr>
          <w:rFonts w:ascii="Cambria" w:hAnsi="Cambria"/>
          <w:sz w:val="24"/>
          <w:szCs w:val="24"/>
        </w:rPr>
      </w:pPr>
    </w:p>
    <w:p w14:paraId="77B33CEF" w14:textId="77777777" w:rsidR="00244B74" w:rsidRDefault="00244B74" w:rsidP="00244B74">
      <w:pPr>
        <w:spacing w:after="0" w:line="259" w:lineRule="auto"/>
        <w:rPr>
          <w:rFonts w:ascii="Cambria" w:hAnsi="Cambria"/>
          <w:sz w:val="24"/>
          <w:szCs w:val="24"/>
        </w:rPr>
      </w:pPr>
    </w:p>
    <w:p w14:paraId="0B382C51" w14:textId="77777777" w:rsidR="00244B74" w:rsidRDefault="00244B74" w:rsidP="00244B74">
      <w:pPr>
        <w:spacing w:after="0" w:line="259" w:lineRule="auto"/>
        <w:rPr>
          <w:rFonts w:ascii="Cambria" w:hAnsi="Cambria"/>
          <w:sz w:val="24"/>
          <w:szCs w:val="24"/>
        </w:rPr>
      </w:pPr>
    </w:p>
    <w:p w14:paraId="4DD5E74A" w14:textId="77777777" w:rsidR="00244B74" w:rsidRDefault="00244B74" w:rsidP="00244B74">
      <w:pPr>
        <w:spacing w:after="0" w:line="259" w:lineRule="auto"/>
        <w:rPr>
          <w:rFonts w:ascii="Cambria" w:hAnsi="Cambria"/>
          <w:sz w:val="24"/>
          <w:szCs w:val="24"/>
        </w:rPr>
      </w:pPr>
    </w:p>
    <w:p w14:paraId="0DC7D60B" w14:textId="32359D07" w:rsidR="00244B74" w:rsidRPr="00244B74" w:rsidRDefault="00244B74" w:rsidP="00244B74">
      <w:pPr>
        <w:spacing w:after="0" w:line="259" w:lineRule="auto"/>
        <w:rPr>
          <w:rFonts w:ascii="Cambria" w:hAnsi="Cambria"/>
          <w:sz w:val="24"/>
          <w:szCs w:val="24"/>
        </w:rPr>
      </w:pPr>
      <w:r w:rsidRPr="00244B74">
        <w:rPr>
          <w:rFonts w:ascii="Cambria" w:hAnsi="Cambria"/>
          <w:sz w:val="24"/>
          <w:szCs w:val="24"/>
        </w:rPr>
        <w:t>3. Name a state that has at least three counties with low numbers of reports of UAPs.</w:t>
      </w:r>
    </w:p>
    <w:p w14:paraId="02B89F02" w14:textId="77777777" w:rsidR="00244B74" w:rsidRDefault="00244B74" w:rsidP="00244B74">
      <w:pPr>
        <w:spacing w:after="0" w:line="259" w:lineRule="auto"/>
        <w:rPr>
          <w:rFonts w:ascii="Cambria" w:hAnsi="Cambria"/>
          <w:sz w:val="24"/>
          <w:szCs w:val="24"/>
        </w:rPr>
      </w:pPr>
    </w:p>
    <w:p w14:paraId="62F22EA0" w14:textId="77777777" w:rsidR="00244B74" w:rsidRDefault="00244B74" w:rsidP="00244B74">
      <w:pPr>
        <w:spacing w:after="0" w:line="259" w:lineRule="auto"/>
        <w:rPr>
          <w:rFonts w:ascii="Cambria" w:hAnsi="Cambria"/>
          <w:sz w:val="24"/>
          <w:szCs w:val="24"/>
        </w:rPr>
      </w:pPr>
    </w:p>
    <w:p w14:paraId="40B24FDB" w14:textId="77777777" w:rsidR="00244B74" w:rsidRDefault="00244B74" w:rsidP="00244B74">
      <w:pPr>
        <w:spacing w:after="0" w:line="259" w:lineRule="auto"/>
        <w:rPr>
          <w:rFonts w:ascii="Cambria" w:hAnsi="Cambria"/>
          <w:sz w:val="24"/>
          <w:szCs w:val="24"/>
        </w:rPr>
      </w:pPr>
    </w:p>
    <w:p w14:paraId="47460AA3" w14:textId="77777777" w:rsidR="00244B74" w:rsidRPr="00244B74" w:rsidRDefault="00244B74" w:rsidP="00244B74">
      <w:pPr>
        <w:spacing w:after="0" w:line="259" w:lineRule="auto"/>
        <w:rPr>
          <w:rFonts w:ascii="Cambria" w:hAnsi="Cambria"/>
          <w:sz w:val="24"/>
          <w:szCs w:val="24"/>
        </w:rPr>
      </w:pPr>
    </w:p>
    <w:p w14:paraId="7FB8BA95" w14:textId="77777777" w:rsidR="00244B74" w:rsidRPr="00244B74" w:rsidRDefault="00244B74" w:rsidP="00244B74">
      <w:pPr>
        <w:spacing w:after="0" w:line="259" w:lineRule="auto"/>
        <w:rPr>
          <w:rFonts w:ascii="Cambria" w:hAnsi="Cambria"/>
          <w:sz w:val="24"/>
          <w:szCs w:val="24"/>
        </w:rPr>
      </w:pPr>
      <w:r w:rsidRPr="00244B74">
        <w:rPr>
          <w:rFonts w:ascii="Cambria" w:hAnsi="Cambria"/>
          <w:sz w:val="24"/>
          <w:szCs w:val="24"/>
        </w:rPr>
        <w:t>4. What factor corresponded to higher reported UAP sightings?</w:t>
      </w:r>
    </w:p>
    <w:p w14:paraId="5817D32B" w14:textId="77777777" w:rsidR="0043396B" w:rsidRPr="00D361CF" w:rsidRDefault="0043396B" w:rsidP="0043396B">
      <w:pPr>
        <w:spacing w:after="0" w:line="259" w:lineRule="auto"/>
        <w:rPr>
          <w:rFonts w:ascii="Cambria" w:hAnsi="Cambria"/>
          <w:sz w:val="24"/>
          <w:szCs w:val="24"/>
        </w:rPr>
      </w:pP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7188" w14:textId="77777777" w:rsidR="00371DEE" w:rsidRDefault="00371DEE" w:rsidP="00404559">
      <w:pPr>
        <w:spacing w:after="0" w:line="240" w:lineRule="auto"/>
      </w:pPr>
      <w:r>
        <w:separator/>
      </w:r>
    </w:p>
  </w:endnote>
  <w:endnote w:type="continuationSeparator" w:id="0">
    <w:p w14:paraId="5DBB53CC" w14:textId="77777777" w:rsidR="00371DEE" w:rsidRDefault="00371DE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689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49334F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97E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709CF5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43F8" w14:textId="77777777" w:rsidR="00371DEE" w:rsidRDefault="00371DEE" w:rsidP="00404559">
      <w:pPr>
        <w:spacing w:after="0" w:line="240" w:lineRule="auto"/>
      </w:pPr>
      <w:r>
        <w:separator/>
      </w:r>
    </w:p>
  </w:footnote>
  <w:footnote w:type="continuationSeparator" w:id="0">
    <w:p w14:paraId="7C055CE2" w14:textId="77777777" w:rsidR="00371DEE" w:rsidRDefault="00371DE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A2A5"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6E5143F8"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24C45"/>
    <w:multiLevelType w:val="hybridMultilevel"/>
    <w:tmpl w:val="EB72F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07D4C"/>
    <w:multiLevelType w:val="hybridMultilevel"/>
    <w:tmpl w:val="D50CE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0"/>
  </w:num>
  <w:num w:numId="2" w16cid:durableId="1137264757">
    <w:abstractNumId w:val="6"/>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9"/>
  </w:num>
  <w:num w:numId="9" w16cid:durableId="1837261259">
    <w:abstractNumId w:val="0"/>
  </w:num>
  <w:num w:numId="10" w16cid:durableId="628245542">
    <w:abstractNumId w:val="2"/>
  </w:num>
  <w:num w:numId="11" w16cid:durableId="273824681">
    <w:abstractNumId w:val="5"/>
  </w:num>
  <w:num w:numId="12" w16cid:durableId="1597979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74"/>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4B74"/>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71DEE"/>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601EE"/>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3FBB8"/>
  <w15:docId w15:val="{BCA37F9C-F4A1-48AD-872D-4088014E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5.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GotW_TEMPLATE.dotx</Template>
  <TotalTime>7</TotalTime>
  <Pages>1</Pages>
  <Words>125</Words>
  <Characters>751</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2026-04-02T18:35:00Z</dcterms:created>
  <dcterms:modified xsi:type="dcterms:W3CDTF">2026-04-02T18:42:00Z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